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предпринимательской деятельности, организационного проектирования и развития</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56.4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предпринимательской деятельности, организационного проектирования и развития»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«Основы предпринимательской деятельности, организационного проектирования и развития».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предпринимательской деятельности, организационного проектирования и развития»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внутренней аудиторской проверки в составе группы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принципы организации и порядок функционирования бизнеса (вида деятельности), бизнес-модели, процессов и процедур организации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основы предпринимательской деятельности, организационного проектирования и развития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выполнять процедуры тестирования (опрос, (запрос), наблюдения (осмотр), проверки (инспектирование), повторного выполнения, пересчета (подсчет), подтверждение), аналитических процедур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использовать методы автоматизации аудита в объеме, достаточном для выполнения порученного задания и средства контроля, связанные с информационными технологиями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применять в работе принципы организации и порядок функционирования бизнеса (вида деятельности), бизнес-модели, процессов и процедур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анализировать и оценивать информацию, выявлять причинно- следственные связи, делать выводы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применять в работе законы, подзаконные акты и локальные нормативные акты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оценки схемы построения (эффективности) контрольных процедур объекта внутреннего аудита (бизнес-процесса, проекта, программы, под- разделения)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предложения способов снижения рисков объекта внутреннего аудита (бизнес-процесса, проекта, программы, подразделения)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обсуждения результатов внутренней аудиторской проверки с уполномоченными представителями объекта внутреннего аудита (бизнес-процесса, проекта, программы, подразделения)</w:t>
            </w:r>
          </w:p>
        </w:tc>
      </w:tr>
      <w:tr>
        <w:trPr>
          <w:trHeight w:hRule="exact" w:val="416.7446"/>
        </w:trPr>
        <w:tc>
          <w:tcPr>
            <w:tcW w:w="9640" w:type="dxa"/>
          </w:tcPr>
          <w:p/>
        </w:tc>
      </w:tr>
      <w:tr>
        <w:trPr>
          <w:trHeight w:hRule="exact" w:val="300.61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«Основы предпринимательской деятельности, организационного проектирования и развития» относится к обязательной части, является дисциплиной Блока Б1. «Дисциплины (модули)». Модуль "Внутренний аудит"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Инвестиционное консультирование</w:t>
            </w:r>
          </w:p>
          <w:p>
            <w:pPr>
              <w:jc w:val="center"/>
              <w:spacing w:after="0" w:line="240" w:lineRule="auto"/>
              <w:rPr>
                <w:sz w:val="22"/>
                <w:szCs w:val="22"/>
              </w:rPr>
            </w:pPr>
            <w:r>
              <w:rPr>
                <w:rFonts w:ascii="Times New Roman" w:hAnsi="Times New Roman" w:cs="Times New Roman"/>
                <w:color w:val="#000000"/>
                <w:sz w:val="22"/>
                <w:szCs w:val="22"/>
              </w:rPr>
              <w:t> Консалтинг</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Предпринимательство в финансовом секторе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Объекты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предпринимательской деятельностью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проблемы предпринимателя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37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Объекты предпринимательства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объекта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Виды объектов предпринимательской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предпринимательства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субъекта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Виды субъектов предпринимательской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предпринимательства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предпринимательства</w:t>
            </w:r>
          </w:p>
          <w:p>
            <w:pPr>
              <w:jc w:val="both"/>
              <w:spacing w:after="0" w:line="240" w:lineRule="auto"/>
              <w:rPr>
                <w:sz w:val="24"/>
                <w:szCs w:val="24"/>
              </w:rPr>
            </w:pPr>
            <w:r>
              <w:rPr>
                <w:rFonts w:ascii="Times New Roman" w:hAnsi="Times New Roman" w:cs="Times New Roman"/>
                <w:color w:val="#000000"/>
                <w:sz w:val="24"/>
                <w:szCs w:val="24"/>
              </w:rPr>
              <w:t> Приемы ведения предпринимательской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предпринимательской деятельностью организации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Предпринимательская деятельность в организации</w:t>
            </w:r>
          </w:p>
          <w:p>
            <w:pPr>
              <w:jc w:val="both"/>
              <w:spacing w:after="0" w:line="240" w:lineRule="auto"/>
              <w:rPr>
                <w:sz w:val="24"/>
                <w:szCs w:val="24"/>
              </w:rPr>
            </w:pPr>
            <w:r>
              <w:rPr>
                <w:rFonts w:ascii="Times New Roman" w:hAnsi="Times New Roman" w:cs="Times New Roman"/>
                <w:color w:val="#000000"/>
                <w:sz w:val="24"/>
                <w:szCs w:val="24"/>
              </w:rPr>
              <w:t> Управление предпринимательской деятельностью</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деятельности организации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Информация в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Виды информационного обеспечения предпринимательства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проблемы предпринимателя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предпринимательства</w:t>
            </w:r>
          </w:p>
          <w:p>
            <w:pPr>
              <w:jc w:val="both"/>
              <w:spacing w:after="0" w:line="240" w:lineRule="auto"/>
              <w:rPr>
                <w:sz w:val="24"/>
                <w:szCs w:val="24"/>
              </w:rPr>
            </w:pPr>
            <w:r>
              <w:rPr>
                <w:rFonts w:ascii="Times New Roman" w:hAnsi="Times New Roman" w:cs="Times New Roman"/>
                <w:color w:val="#000000"/>
                <w:sz w:val="24"/>
                <w:szCs w:val="24"/>
              </w:rPr>
              <w:t> Управление предпринимательской деятельностью</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предпринимательства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 современного предпринимателя.</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предпринимательства</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создания собственного дела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классификация инноваций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Предпринимательские риски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предпринимательской деятельности</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юридических лиц</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факторы предпринимательства</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Юридическое оформление предприятия</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науки в предпринимательстве</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деятельность предпринимателя</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предпринимательской деятельности, организационного проектирования и развития»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предпринимательство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Калюжнова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Огаркова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https://urait.ru/bcode/457025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предпринимательской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Чеберко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978-5-534-03107-2.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https://urait.ru/bcode/451565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Сценарии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Ключников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978-5-9916-8768-3.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https://urait.ru/bcode/452412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Региональная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развитием</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Леонард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Лопатников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Хорева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Прокопов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Глушкова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Абашкин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Рахманова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Плисецкий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978-5-534-00236-2.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https://urait.ru/bcode/450558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4.781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2023-2024_ФГОС3++2023_Бак-ОФО-Э(ФКиА)(23)_plx_Основы предпринимательской деятельности_ организационного проектирования и развития</dc:title>
  <dc:creator>FastReport.NET</dc:creator>
</cp:coreProperties>
</file>